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B90" w:rsidRPr="003C6711" w:rsidRDefault="00237B90" w:rsidP="003C6711">
      <w:pPr>
        <w:widowControl/>
        <w:spacing w:before="100" w:beforeAutospacing="1" w:after="100" w:afterAutospacing="1"/>
        <w:ind w:left="2873" w:hangingChars="795" w:hanging="2873"/>
        <w:jc w:val="left"/>
        <w:outlineLvl w:val="0"/>
        <w:rPr>
          <w:rFonts w:ascii="宋体" w:hAnsi="宋体" w:cs="宋体"/>
          <w:b/>
          <w:bCs/>
          <w:kern w:val="36"/>
          <w:sz w:val="36"/>
          <w:szCs w:val="36"/>
        </w:rPr>
      </w:pPr>
      <w:r w:rsidRPr="003C6711">
        <w:rPr>
          <w:rFonts w:ascii="宋体" w:hAnsi="宋体" w:cs="宋体"/>
          <w:b/>
          <w:bCs/>
          <w:kern w:val="36"/>
          <w:sz w:val="36"/>
          <w:szCs w:val="36"/>
        </w:rPr>
        <w:t xml:space="preserve">关于申报2016年度河北省科技计划自筹经费项目的通知 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>各有关部门：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为调动科研人员积极性，激发我省科技创新活力，结合全省科技、经济与社会发展需求，现组织2016年度河北省科技计划自筹经费项目申报工作。有关事项通知如下：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b/>
          <w:bCs/>
          <w:kern w:val="0"/>
          <w:szCs w:val="21"/>
        </w:rPr>
        <w:t xml:space="preserve">　　一、支持领域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（一）高新技术产业倍增工程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1、大数据应用专项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2、先进装备制造专项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3、高性能新材料专项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4、新能源与节能环保专项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5、高新技术改造提升传统产业专项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6、国际科技合作专项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（二）现代农业科技工程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1、农业关键共性技术攻关专项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2、绿山富民科技工程（专项）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（三）科技惠民工程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1、大健康服务和生物医药专项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2、科技治</w:t>
      </w:r>
      <w:proofErr w:type="gramStart"/>
      <w:r w:rsidRPr="00237B90">
        <w:rPr>
          <w:rFonts w:ascii="宋体" w:hAnsi="宋体" w:cs="宋体" w:hint="eastAsia"/>
          <w:kern w:val="0"/>
          <w:szCs w:val="21"/>
        </w:rPr>
        <w:t>霾</w:t>
      </w:r>
      <w:proofErr w:type="gramEnd"/>
      <w:r w:rsidRPr="00237B90">
        <w:rPr>
          <w:rFonts w:ascii="宋体" w:hAnsi="宋体" w:cs="宋体" w:hint="eastAsia"/>
          <w:kern w:val="0"/>
          <w:szCs w:val="21"/>
        </w:rPr>
        <w:t>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lastRenderedPageBreak/>
        <w:t xml:space="preserve">　　3、海洋资源开发利用与社会科技事业专项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（四）科技服务业促进工程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1、科技服务信息化专项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（五）科技创新政策保障工程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1、软科学研究专项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具体支持重点、优先领域和申报要求，参见2017年度河北省相关科技计划专项项目申报指南。其中，　　大健康服务和生物医药专项，优先主题六、优先主题七，课题申请人应具备中级以上职称或硕士学位。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软科学研究专项，重点围绕2017年度软科学研究项目申报指南的优先主题自主命题进行研究，也可就当前我省理论创新、制度创新、文化创新等领域开展研究。同时，本</w:t>
      </w:r>
      <w:proofErr w:type="gramStart"/>
      <w:r w:rsidRPr="00237B90">
        <w:rPr>
          <w:rFonts w:ascii="宋体" w:hAnsi="宋体" w:cs="宋体" w:hint="eastAsia"/>
          <w:kern w:val="0"/>
          <w:szCs w:val="21"/>
        </w:rPr>
        <w:t>专项对</w:t>
      </w:r>
      <w:proofErr w:type="gramEnd"/>
      <w:r w:rsidRPr="00237B90">
        <w:rPr>
          <w:rFonts w:ascii="宋体" w:hAnsi="宋体" w:cs="宋体" w:hint="eastAsia"/>
          <w:kern w:val="0"/>
          <w:szCs w:val="21"/>
        </w:rPr>
        <w:t>项目申报人的职称、学历学位、年龄等条件不做要求，可自由申报。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b/>
          <w:bCs/>
          <w:kern w:val="0"/>
          <w:szCs w:val="21"/>
        </w:rPr>
        <w:t xml:space="preserve">　　二、申报须知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（一）基本要求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项目申报单位、合作单位、项目负责人和项目组成员应当符合以下基本要求：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1、项目申报单位应为在河北省行政区域内注册的或者河北省所属的，具有独立法人资格的企事业单位等。省外高校、科研院所、企业等可作为合作单位参与申报项目。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2、项目申报单位具有与项目实施相匹配的基础条件，有研发经费投入，具有完成项目所必备的人才条件和技术装备，有健全的科研管理制度、财务管理制度。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3、项目负责人为申报单位在职人员，在相关技术领域具有较高的学术水平，熟悉本领域国内外技术和市场动态及发展趋势，具有完成项目所需的组织管理和协调能力。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lastRenderedPageBreak/>
        <w:t xml:space="preserve">　　4、项目组成员、承担单位和合作单位具有良好的信誉。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（二）相关事项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1、同一申请人最多申报1项。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2、不良信用记录名单中人员，不具备本次项目申报资格。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3、同一单位研究内容相同或相近的不得重复、多头申报。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4、申报单位须对项目申请书中各项内容的真实性进行审核把关。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5、归口管理部门要依据支持领域和申报条件等要求，择优推荐至科技厅。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6、自筹经费项目严格按《河北省省级科技计划项目管理办法》管理。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b/>
          <w:bCs/>
          <w:kern w:val="0"/>
          <w:szCs w:val="21"/>
        </w:rPr>
        <w:t xml:space="preserve">　　三、申报程序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项目申报采取网上申报与书面申报并行的方式，实行归口管理、逐级申报。用户注册、项目申请书填报、单位审核、归口管理部门审核等过程具体详见“河北省科技计划项目申报过程说明”（省科技厅网站www.hebstd.gov.cn）“业务大厅”中“河北省科技计划项目管理平台”的“通知通告”栏目）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b/>
          <w:bCs/>
          <w:kern w:val="0"/>
          <w:szCs w:val="21"/>
        </w:rPr>
        <w:t xml:space="preserve">　　四、受理时间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网上申报受理时间：2016年11月7日至11月</w:t>
      </w:r>
      <w:r w:rsidR="006E0752">
        <w:rPr>
          <w:rFonts w:ascii="宋体" w:hAnsi="宋体" w:cs="宋体" w:hint="eastAsia"/>
          <w:kern w:val="0"/>
          <w:szCs w:val="21"/>
        </w:rPr>
        <w:t>20</w:t>
      </w:r>
      <w:r w:rsidRPr="00237B90">
        <w:rPr>
          <w:rFonts w:ascii="宋体" w:hAnsi="宋体" w:cs="宋体" w:hint="eastAsia"/>
          <w:kern w:val="0"/>
          <w:szCs w:val="21"/>
        </w:rPr>
        <w:t>日。</w:t>
      </w:r>
    </w:p>
    <w:p w:rsidR="00237B90" w:rsidRPr="00C91958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color w:val="FF0000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</w:t>
      </w:r>
      <w:r w:rsidR="006E0752" w:rsidRPr="00C91958">
        <w:rPr>
          <w:rFonts w:ascii="宋体" w:hAnsi="宋体" w:cs="宋体" w:hint="eastAsia"/>
          <w:color w:val="FF0000"/>
          <w:kern w:val="0"/>
          <w:szCs w:val="21"/>
        </w:rPr>
        <w:t>请申报人于11月30日将带有河北省科技厅水印的纸质版</w:t>
      </w:r>
      <w:r w:rsidR="003C6711" w:rsidRPr="00C91958">
        <w:rPr>
          <w:rFonts w:ascii="宋体" w:hAnsi="宋体" w:cs="宋体" w:hint="eastAsia"/>
          <w:color w:val="FF0000"/>
          <w:kern w:val="0"/>
          <w:szCs w:val="21"/>
        </w:rPr>
        <w:t>4</w:t>
      </w:r>
      <w:r w:rsidR="006E0752" w:rsidRPr="00C91958">
        <w:rPr>
          <w:rFonts w:ascii="宋体" w:hAnsi="宋体" w:cs="宋体" w:hint="eastAsia"/>
          <w:color w:val="FF0000"/>
          <w:kern w:val="0"/>
          <w:szCs w:val="21"/>
        </w:rPr>
        <w:t>份(A4纸，双面打印，左侧装订）交科研处927室。</w:t>
      </w:r>
      <w:r w:rsidRPr="00C91958">
        <w:rPr>
          <w:rFonts w:ascii="宋体" w:hAnsi="宋体" w:cs="宋体" w:hint="eastAsia"/>
          <w:color w:val="FF0000"/>
          <w:kern w:val="0"/>
          <w:szCs w:val="21"/>
        </w:rPr>
        <w:t xml:space="preserve">　　</w:t>
      </w:r>
      <w:bookmarkStart w:id="0" w:name="_GoBack"/>
      <w:bookmarkEnd w:id="0"/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b/>
          <w:bCs/>
          <w:kern w:val="0"/>
          <w:szCs w:val="21"/>
        </w:rPr>
        <w:t xml:space="preserve">　　五、咨询电话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1、项目申报咨询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lastRenderedPageBreak/>
        <w:t xml:space="preserve">　　参见2017年度河北省相关科技计划专项项目申报指南。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2、软件咨询</w:t>
      </w:r>
    </w:p>
    <w:p w:rsidR="00237B90" w:rsidRDefault="00237B90" w:rsidP="00581409">
      <w:pPr>
        <w:widowControl/>
        <w:spacing w:before="120" w:after="120" w:line="480" w:lineRule="auto"/>
        <w:ind w:firstLine="420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>联系电话：0311-85866036、85866037</w:t>
      </w:r>
    </w:p>
    <w:p w:rsidR="00581409" w:rsidRPr="00A8656C" w:rsidRDefault="00C91958" w:rsidP="00581409">
      <w:pPr>
        <w:widowControl/>
        <w:autoSpaceDE w:val="0"/>
        <w:spacing w:line="440" w:lineRule="atLeas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备注：</w:t>
      </w:r>
      <w:r w:rsidR="00581409" w:rsidRPr="00C91958">
        <w:rPr>
          <w:rFonts w:asciiTheme="minorEastAsia" w:eastAsiaTheme="minorEastAsia" w:hAnsiTheme="minorEastAsia" w:hint="eastAsia"/>
          <w:color w:val="FF0000"/>
          <w:szCs w:val="21"/>
        </w:rPr>
        <w:t>数学与统计学院</w:t>
      </w:r>
      <w:r w:rsidR="00581409" w:rsidRPr="00C91958">
        <w:rPr>
          <w:rFonts w:asciiTheme="minorEastAsia" w:eastAsiaTheme="minorEastAsia" w:hAnsiTheme="minorEastAsia" w:cs="宋体" w:hint="eastAsia"/>
          <w:color w:val="FF0000"/>
          <w:kern w:val="0"/>
          <w:szCs w:val="21"/>
        </w:rPr>
        <w:t>、物理与信息工程学院、化学与化工学院、生命科学学院、计算机科学与工程学院</w:t>
      </w:r>
      <w:r w:rsidR="00581409" w:rsidRPr="00C91958">
        <w:rPr>
          <w:rFonts w:asciiTheme="minorEastAsia" w:eastAsiaTheme="minorEastAsia" w:hAnsiTheme="minorEastAsia" w:cs="宋体" w:hint="eastAsia"/>
          <w:b/>
          <w:color w:val="FF0000"/>
          <w:kern w:val="0"/>
          <w:szCs w:val="21"/>
        </w:rPr>
        <w:t>、</w:t>
      </w:r>
      <w:r w:rsidR="00581409" w:rsidRPr="00C91958">
        <w:rPr>
          <w:rFonts w:asciiTheme="minorEastAsia" w:eastAsiaTheme="minorEastAsia" w:hAnsiTheme="minorEastAsia" w:cs="宋体" w:hint="eastAsia"/>
          <w:color w:val="FF0000"/>
          <w:kern w:val="0"/>
          <w:szCs w:val="21"/>
        </w:rPr>
        <w:t>机械与电气工程学院6个院，按着学校要求每院至少报2项，各学院申报情况学校将予以通报。</w:t>
      </w:r>
    </w:p>
    <w:p w:rsidR="00581409" w:rsidRPr="00581409" w:rsidRDefault="00581409" w:rsidP="00581409">
      <w:pPr>
        <w:widowControl/>
        <w:spacing w:before="120" w:after="120" w:line="480" w:lineRule="auto"/>
        <w:ind w:firstLine="420"/>
        <w:jc w:val="left"/>
        <w:rPr>
          <w:rFonts w:ascii="宋体" w:hAnsi="宋体" w:cs="宋体"/>
          <w:kern w:val="0"/>
          <w:szCs w:val="21"/>
        </w:rPr>
      </w:pPr>
    </w:p>
    <w:p w:rsidR="00237B90" w:rsidRPr="00237B90" w:rsidRDefault="00237B90" w:rsidP="00237B90">
      <w:pPr>
        <w:widowControl/>
        <w:spacing w:before="120" w:after="120" w:line="480" w:lineRule="auto"/>
        <w:jc w:val="center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　　　　　　　　　　　　　　　　　　　</w:t>
      </w:r>
      <w:r w:rsidR="006E0752">
        <w:rPr>
          <w:rFonts w:ascii="宋体" w:hAnsi="宋体" w:cs="宋体" w:hint="eastAsia"/>
          <w:kern w:val="0"/>
          <w:szCs w:val="21"/>
        </w:rPr>
        <w:t>科研处</w:t>
      </w:r>
    </w:p>
    <w:p w:rsidR="00237B90" w:rsidRPr="00237B90" w:rsidRDefault="00237B90" w:rsidP="00237B90">
      <w:pPr>
        <w:widowControl/>
        <w:spacing w:before="120" w:after="120" w:line="480" w:lineRule="auto"/>
        <w:jc w:val="center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　　　　　　　　　　　　　　　　　　　　　2016年11月</w:t>
      </w:r>
      <w:r w:rsidR="006E0752">
        <w:rPr>
          <w:rFonts w:ascii="宋体" w:hAnsi="宋体" w:cs="宋体" w:hint="eastAsia"/>
          <w:kern w:val="0"/>
          <w:szCs w:val="21"/>
        </w:rPr>
        <w:t>9</w:t>
      </w:r>
      <w:r w:rsidRPr="00237B90">
        <w:rPr>
          <w:rFonts w:ascii="宋体" w:hAnsi="宋体" w:cs="宋体" w:hint="eastAsia"/>
          <w:kern w:val="0"/>
          <w:szCs w:val="21"/>
        </w:rPr>
        <w:t>日</w:t>
      </w:r>
    </w:p>
    <w:p w:rsidR="00237B90" w:rsidRPr="00237B90" w:rsidRDefault="00237B90" w:rsidP="00237B90">
      <w:pPr>
        <w:widowControl/>
        <w:spacing w:before="120" w:after="120" w:line="480" w:lineRule="auto"/>
        <w:jc w:val="left"/>
        <w:rPr>
          <w:rFonts w:ascii="宋体" w:hAnsi="宋体" w:cs="宋体"/>
          <w:kern w:val="0"/>
          <w:szCs w:val="21"/>
        </w:rPr>
      </w:pPr>
      <w:r w:rsidRPr="00237B90">
        <w:rPr>
          <w:rFonts w:ascii="宋体" w:hAnsi="宋体" w:cs="宋体" w:hint="eastAsia"/>
          <w:kern w:val="0"/>
          <w:szCs w:val="21"/>
        </w:rPr>
        <w:t xml:space="preserve">　</w:t>
      </w:r>
    </w:p>
    <w:p w:rsidR="00116475" w:rsidRPr="00237B90" w:rsidRDefault="00116475"/>
    <w:sectPr w:rsidR="00116475" w:rsidRPr="00237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2A"/>
    <w:rsid w:val="00116475"/>
    <w:rsid w:val="00176E2A"/>
    <w:rsid w:val="00237B90"/>
    <w:rsid w:val="003C6711"/>
    <w:rsid w:val="00581409"/>
    <w:rsid w:val="006E0752"/>
    <w:rsid w:val="00A8656C"/>
    <w:rsid w:val="00C9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237B9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37B90"/>
    <w:rPr>
      <w:rFonts w:ascii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37B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237B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237B9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37B90"/>
    <w:rPr>
      <w:rFonts w:ascii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37B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237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6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42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53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86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2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65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236</Words>
  <Characters>1347</Characters>
  <Application>Microsoft Office Word</Application>
  <DocSecurity>0</DocSecurity>
  <Lines>11</Lines>
  <Paragraphs>3</Paragraphs>
  <ScaleCrop>false</ScaleCrop>
  <Company>微软公司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谢德银</dc:creator>
  <cp:keywords/>
  <dc:description/>
  <cp:lastModifiedBy>谢德银</cp:lastModifiedBy>
  <cp:revision>7</cp:revision>
  <dcterms:created xsi:type="dcterms:W3CDTF">2016-11-09T01:15:00Z</dcterms:created>
  <dcterms:modified xsi:type="dcterms:W3CDTF">2016-11-09T02:27:00Z</dcterms:modified>
</cp:coreProperties>
</file>