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58" w:rsidRDefault="00991558" w:rsidP="00991558">
      <w:pPr>
        <w:ind w:firstLineChars="196" w:firstLine="627"/>
        <w:jc w:val="center"/>
        <w:rPr>
          <w:rFonts w:ascii="黑体" w:eastAsia="黑体" w:hAnsi="黑体" w:hint="eastAsia"/>
          <w:sz w:val="32"/>
          <w:szCs w:val="32"/>
        </w:rPr>
      </w:pPr>
      <w:r w:rsidRPr="00C40096">
        <w:rPr>
          <w:rFonts w:ascii="黑体" w:eastAsia="黑体" w:hAnsi="黑体" w:hint="eastAsia"/>
          <w:sz w:val="32"/>
          <w:szCs w:val="32"/>
        </w:rPr>
        <w:t>“</w:t>
      </w:r>
      <w:r w:rsidRPr="00174C04">
        <w:rPr>
          <w:rFonts w:ascii="黑体" w:eastAsia="黑体" w:hAnsi="黑体" w:hint="eastAsia"/>
          <w:sz w:val="32"/>
          <w:szCs w:val="32"/>
        </w:rPr>
        <w:t>抓住京津冀协同发展战略机遇，推动河北文化繁荣</w:t>
      </w:r>
      <w:r>
        <w:rPr>
          <w:rFonts w:ascii="黑体" w:eastAsia="黑体" w:hAnsi="黑体" w:hint="eastAsia"/>
          <w:sz w:val="32"/>
          <w:szCs w:val="32"/>
        </w:rPr>
        <w:t>振兴</w:t>
      </w:r>
      <w:r w:rsidRPr="00174C04">
        <w:rPr>
          <w:rFonts w:ascii="黑体" w:eastAsia="黑体" w:hAnsi="黑体" w:hint="eastAsia"/>
          <w:sz w:val="32"/>
          <w:szCs w:val="32"/>
        </w:rPr>
        <w:t>研讨活动</w:t>
      </w:r>
      <w:r w:rsidRPr="00C40096">
        <w:rPr>
          <w:rFonts w:ascii="黑体" w:eastAsia="黑体" w:hAnsi="黑体" w:hint="eastAsia"/>
          <w:sz w:val="32"/>
          <w:szCs w:val="32"/>
        </w:rPr>
        <w:t>”征文要求</w:t>
      </w:r>
    </w:p>
    <w:p w:rsidR="00991558" w:rsidRDefault="00991558" w:rsidP="009915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论文应理论联系实际，密切结合河北文化发展的实际；注重决策参考价值、针对性、可行性和创新性，符合研究规范和学术规范。论文一般在5000-6000字。论文可选择参考选题撰写，也可结合选题就更有针对性和深入性的专题进行撰写。</w:t>
      </w:r>
    </w:p>
    <w:p w:rsidR="00991558" w:rsidRDefault="00991558" w:rsidP="009915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二、各单位按此征文通知，向本单位征集论文。论文作者投稿一律采用电子文档，用电子稿件方式投稿。</w:t>
      </w:r>
    </w:p>
    <w:p w:rsidR="00991558" w:rsidRDefault="00991558" w:rsidP="0099155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三、各单位负责征集论文的初审工作。论文收集齐全后统一发送河北省社科联科普处，以便编印论文集，入选论文由主办方通知作者。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1558" w:rsidRDefault="00991558" w:rsidP="0099155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四、报送时间：</w:t>
      </w:r>
      <w:r w:rsidRPr="0064046D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64046D">
        <w:rPr>
          <w:rFonts w:ascii="仿宋" w:eastAsia="仿宋" w:hAnsi="仿宋" w:hint="eastAsia"/>
          <w:sz w:val="32"/>
          <w:szCs w:val="32"/>
        </w:rPr>
        <w:t>报送论文截止日期为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64046D">
          <w:rPr>
            <w:rFonts w:ascii="仿宋" w:eastAsia="仿宋" w:hAnsi="仿宋" w:hint="eastAsia"/>
            <w:sz w:val="32"/>
            <w:szCs w:val="32"/>
          </w:rPr>
          <w:t>201</w:t>
        </w:r>
        <w:r>
          <w:rPr>
            <w:rFonts w:ascii="仿宋" w:eastAsia="仿宋" w:hAnsi="仿宋" w:hint="eastAsia"/>
            <w:sz w:val="32"/>
            <w:szCs w:val="32"/>
          </w:rPr>
          <w:t>5</w:t>
        </w:r>
        <w:r w:rsidRPr="0064046D"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 w:hint="eastAsia"/>
            <w:sz w:val="32"/>
            <w:szCs w:val="32"/>
          </w:rPr>
          <w:t>11</w:t>
        </w:r>
        <w:r w:rsidRPr="0064046D"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 w:hint="eastAsia"/>
            <w:sz w:val="32"/>
            <w:szCs w:val="32"/>
          </w:rPr>
          <w:t>15</w:t>
        </w:r>
        <w:r w:rsidRPr="0064046D"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，过期将不予受理。</w:t>
      </w:r>
    </w:p>
    <w:p w:rsidR="00991558" w:rsidRDefault="00991558" w:rsidP="009915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五、报送方式：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通信地址：石家庄市裕华西路67号省社科院科普处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编：050051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箱：sklkpc@126.com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人：崔娟</w:t>
      </w:r>
    </w:p>
    <w:p w:rsidR="00991558" w:rsidRDefault="00991558" w:rsidP="00991558">
      <w:pPr>
        <w:ind w:firstLineChars="350" w:firstLine="1120"/>
        <w:rPr>
          <w:rFonts w:ascii="仿宋_GB2312" w:eastAsia="仿宋_GB2312" w:hint="eastAsia"/>
          <w:sz w:val="32"/>
          <w:szCs w:val="32"/>
        </w:rPr>
      </w:pPr>
      <w:r w:rsidRPr="005F71A6">
        <w:rPr>
          <w:rFonts w:ascii="仿宋" w:eastAsia="仿宋" w:hAnsi="仿宋" w:hint="eastAsia"/>
          <w:sz w:val="32"/>
          <w:szCs w:val="32"/>
        </w:rPr>
        <w:t>联系电话：0311-</w:t>
      </w:r>
      <w:r>
        <w:rPr>
          <w:rFonts w:ascii="仿宋" w:eastAsia="仿宋" w:hAnsi="仿宋" w:hint="eastAsia"/>
          <w:sz w:val="32"/>
          <w:szCs w:val="32"/>
        </w:rPr>
        <w:t>83033650</w:t>
      </w:r>
      <w:r w:rsidRPr="005F71A6">
        <w:rPr>
          <w:rFonts w:ascii="仿宋" w:eastAsia="仿宋" w:hAnsi="仿宋" w:hint="eastAsia"/>
          <w:sz w:val="32"/>
          <w:szCs w:val="32"/>
        </w:rPr>
        <w:t xml:space="preserve">  </w:t>
      </w:r>
    </w:p>
    <w:p w:rsidR="0005485B" w:rsidRPr="00991558" w:rsidRDefault="0005485B"/>
    <w:sectPr w:rsidR="0005485B" w:rsidRPr="00991558" w:rsidSect="0005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B2F"/>
    <w:rsid w:val="0005485B"/>
    <w:rsid w:val="00502B2F"/>
    <w:rsid w:val="0099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2015-10-10T02:26:00Z</dcterms:created>
  <dc:creator>lenovo</dc:creator>
  <lastModifiedBy>lenovo</lastModifiedBy>
  <dcterms:modified xsi:type="dcterms:W3CDTF">2015-10-10T02:26:00Z</dcterms:modified>
  <revision>2</revision>
</coreProperties>
</file>